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Årsrapport inneværende år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løpet av året har linjeforeningen i BaTo fått arrangert følgende aktiviteter og arrangementer for medlemmene: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Fangene på fortet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Pizzakveld for 3.klasse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Faglige møter med Tolletaten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Quizkveld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Volleyballturnering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Lunsj med studie på Egon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Spillkveld med styret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Filmkveld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Temafest/sommeravslutning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Nyttårsbord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sz w:val="28"/>
          <w:szCs w:val="28"/>
          <w:rtl w:val="0"/>
        </w:rPr>
        <w:t xml:space="preserve">Aktiviteter som ble dekket av StOr var pizzakveld, temafest, premie til quizkveld og julebord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74450812-4684-427B-874C-EBA55BC0B62C}"/>
</file>

<file path=customXml/itemProps2.xml><?xml version="1.0" encoding="utf-8"?>
<ds:datastoreItem xmlns:ds="http://schemas.openxmlformats.org/officeDocument/2006/customXml" ds:itemID="{25C0C583-938F-4945-8135-996747243940}"/>
</file>

<file path=customXml/itemProps3.xml><?xml version="1.0" encoding="utf-8"?>
<ds:datastoreItem xmlns:ds="http://schemas.openxmlformats.org/officeDocument/2006/customXml" ds:itemID="{B0AE0456-9322-418A-B221-53A3EEF85F7C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